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表单回传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</w:rPr>
        <w:t>截止日期：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2023年6月5日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9"/>
        <w:gridCol w:w="775"/>
        <w:gridCol w:w="1524"/>
        <w:gridCol w:w="1"/>
        <w:gridCol w:w="1572"/>
        <w:gridCol w:w="726"/>
        <w:gridCol w:w="23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9" w:type="dxa"/>
            <w:gridSpan w:val="7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7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会刊广告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599" w:type="dxa"/>
            <w:gridSpan w:val="4"/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600" w:type="dxa"/>
            <w:gridSpan w:val="3"/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599" w:type="dxa"/>
            <w:gridSpan w:val="4"/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600" w:type="dxa"/>
            <w:gridSpan w:val="3"/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599" w:type="dxa"/>
            <w:gridSpan w:val="4"/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600" w:type="dxa"/>
            <w:gridSpan w:val="3"/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Cs/>
                <w:color w:val="1DA19C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199" w:type="dxa"/>
            <w:gridSpan w:val="7"/>
            <w:shd w:val="clear" w:color="auto" w:fill="FFFFFF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color w:val="1DA19C"/>
                <w:sz w:val="24"/>
                <w:szCs w:val="24"/>
                <w:lang w:val="en-US" w:eastAsia="zh-CN"/>
              </w:rPr>
              <w:t>申请内容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9199" w:type="dxa"/>
            <w:gridSpan w:val="7"/>
            <w:shd w:val="clear" w:color="auto" w:fill="FFFFFF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会刊广告是参加展览会的重要宣传方式之一，会刊广告除在展场内免费发放外，还通过展会各组织的网络发送到各级各地专业人士手中，他们将利用会刊了解参展商的产品和简介。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074" w:type="dxa"/>
            <w:gridSpan w:val="2"/>
            <w:shd w:val="clear" w:color="auto" w:fill="FFFFFF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3097" w:type="dxa"/>
            <w:gridSpan w:val="3"/>
            <w:shd w:val="clear" w:color="auto" w:fill="FFFFFF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  <w:t>费用</w:t>
            </w:r>
          </w:p>
        </w:tc>
        <w:tc>
          <w:tcPr>
            <w:tcW w:w="3028" w:type="dxa"/>
            <w:gridSpan w:val="2"/>
            <w:shd w:val="clear" w:color="auto" w:fill="FFFFFF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074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封面</w:t>
            </w:r>
          </w:p>
        </w:tc>
        <w:tc>
          <w:tcPr>
            <w:tcW w:w="3097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80000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元</w:t>
            </w:r>
          </w:p>
        </w:tc>
        <w:tc>
          <w:tcPr>
            <w:tcW w:w="302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074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封面（内拉页）</w:t>
            </w:r>
          </w:p>
        </w:tc>
        <w:tc>
          <w:tcPr>
            <w:tcW w:w="3097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50000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元</w:t>
            </w:r>
          </w:p>
        </w:tc>
        <w:tc>
          <w:tcPr>
            <w:tcW w:w="302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074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封底拉页</w:t>
            </w:r>
          </w:p>
        </w:tc>
        <w:tc>
          <w:tcPr>
            <w:tcW w:w="3097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50000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元</w:t>
            </w:r>
          </w:p>
        </w:tc>
        <w:tc>
          <w:tcPr>
            <w:tcW w:w="302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074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封底内页</w:t>
            </w:r>
          </w:p>
        </w:tc>
        <w:tc>
          <w:tcPr>
            <w:tcW w:w="3097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2000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0元</w:t>
            </w:r>
          </w:p>
        </w:tc>
        <w:tc>
          <w:tcPr>
            <w:tcW w:w="302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074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封二</w:t>
            </w:r>
          </w:p>
        </w:tc>
        <w:tc>
          <w:tcPr>
            <w:tcW w:w="3097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30000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元</w:t>
            </w:r>
          </w:p>
        </w:tc>
        <w:tc>
          <w:tcPr>
            <w:tcW w:w="302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074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封三</w:t>
            </w:r>
          </w:p>
        </w:tc>
        <w:tc>
          <w:tcPr>
            <w:tcW w:w="3097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30000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元</w:t>
            </w:r>
          </w:p>
        </w:tc>
        <w:tc>
          <w:tcPr>
            <w:tcW w:w="302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074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扉页（正面）</w:t>
            </w:r>
          </w:p>
        </w:tc>
        <w:tc>
          <w:tcPr>
            <w:tcW w:w="3097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20000元</w:t>
            </w:r>
          </w:p>
        </w:tc>
        <w:tc>
          <w:tcPr>
            <w:tcW w:w="302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3074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eastAsia="zh-CN"/>
              </w:rPr>
              <w:t>内页</w:t>
            </w:r>
          </w:p>
        </w:tc>
        <w:tc>
          <w:tcPr>
            <w:tcW w:w="3097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5000元</w:t>
            </w:r>
          </w:p>
        </w:tc>
        <w:tc>
          <w:tcPr>
            <w:tcW w:w="302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99" w:type="dxa"/>
            <w:gridSpan w:val="7"/>
            <w:noWrap w:val="0"/>
            <w:vAlign w:val="center"/>
          </w:tcPr>
          <w:p>
            <w:pPr>
              <w:pageBreakBefore w:val="0"/>
              <w:widowControl w:val="0"/>
              <w:tabs>
                <w:tab w:val="left" w:pos="2997"/>
              </w:tabs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1DA19C"/>
                <w:sz w:val="22"/>
                <w:szCs w:val="22"/>
                <w:lang w:eastAsia="zh-CN"/>
              </w:rPr>
              <w:t>注：非参加本届展会的单位，不得发布以上形式的广告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  <w:jc w:val="center"/>
        </w:trPr>
        <w:tc>
          <w:tcPr>
            <w:tcW w:w="9199" w:type="dxa"/>
            <w:gridSpan w:val="7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备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注：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彩页图片为JPG格式，尺寸为216mm*291mm，分辨率在300dpi以上。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只有在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 xml:space="preserve"> 06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 xml:space="preserve"> 0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日前将广告费用结清并把彩页内容发送到组委会邮箱，才将其广告印入会刊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广告选择</w:t>
            </w:r>
          </w:p>
        </w:tc>
        <w:tc>
          <w:tcPr>
            <w:tcW w:w="6900" w:type="dxa"/>
            <w:gridSpan w:val="6"/>
            <w:noWrap w:val="0"/>
            <w:vAlign w:val="center"/>
          </w:tcPr>
          <w:p>
            <w:pPr>
              <w:pageBreakBefore w:val="0"/>
              <w:widowControl w:val="0"/>
              <w:tabs>
                <w:tab w:val="left" w:pos="2997"/>
              </w:tabs>
              <w:kinsoku/>
              <w:wordWrap/>
              <w:overflowPunct/>
              <w:topLinePunct w:val="0"/>
              <w:bidi w:val="0"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color w:val="auto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9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广告费用</w:t>
            </w:r>
          </w:p>
        </w:tc>
        <w:tc>
          <w:tcPr>
            <w:tcW w:w="229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99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汇款日期</w:t>
            </w:r>
          </w:p>
        </w:tc>
        <w:tc>
          <w:tcPr>
            <w:tcW w:w="230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4599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600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*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请填妥后传回：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廊坊会议展览有限公司 ，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E-mail: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data@elevator-expo.com</w:t>
      </w:r>
      <w:r>
        <w:rPr>
          <w:rFonts w:hint="eastAsia" w:ascii="黑体" w:hAnsi="黑体" w:eastAsia="黑体" w:cs="黑体"/>
          <w:color w:val="auto"/>
          <w:sz w:val="21"/>
          <w:szCs w:val="21"/>
        </w:rPr>
        <w:t xml:space="preserve">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C6DBEE"/>
    <w:multiLevelType w:val="singleLevel"/>
    <w:tmpl w:val="B9C6DBEE"/>
    <w:lvl w:ilvl="0" w:tentative="0">
      <w:start w:val="1"/>
      <w:numFmt w:val="decimal"/>
      <w:suff w:val="space"/>
      <w:lvlText w:val="%1."/>
      <w:lvlJc w:val="left"/>
      <w:rPr>
        <w:rFonts w:hint="default" w:ascii="宋体" w:hAnsi="宋体" w:eastAsia="宋体" w:cs="宋体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0A187A68"/>
    <w:rsid w:val="0A187A68"/>
    <w:rsid w:val="15CC605B"/>
    <w:rsid w:val="2E7C696F"/>
    <w:rsid w:val="31E5549D"/>
    <w:rsid w:val="4F3224D0"/>
    <w:rsid w:val="52DC2EB4"/>
    <w:rsid w:val="58D3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312</Words>
  <Characters>397</Characters>
  <Lines>0</Lines>
  <Paragraphs>0</Paragraphs>
  <TotalTime>10</TotalTime>
  <ScaleCrop>false</ScaleCrop>
  <LinksUpToDate>false</LinksUpToDate>
  <CharactersWithSpaces>403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2021-11-18T10:16:00Z</dcterms:created>
  <dc:creator>2020中国国际电梯展览会（上海）</dc:creator>
  <cp:lastModifiedBy>WEE EXPO</cp:lastModifiedBy>
  <dcterms:modified xsi:type="dcterms:W3CDTF">2023-02-21T00:38:01Z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2C64C5AEBD7B4F54B0B7A36058BEB4BC</vt:lpwstr>
  </property>
</Properties>
</file>